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1936434</wp:posOffset>
                      </wp:positionH>
                      <wp:positionV relativeFrom="paragraph">
                        <wp:posOffset>119064</wp:posOffset>
                      </wp:positionV>
                      <wp:extent cx="266065" cy="255803"/>
                      <wp:effectExtent b="0" l="0" r="0" t="0"/>
                      <wp:wrapNone/>
                      <wp:docPr id="1158341193"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1936434</wp:posOffset>
                      </wp:positionH>
                      <wp:positionV relativeFrom="paragraph">
                        <wp:posOffset>119064</wp:posOffset>
                      </wp:positionV>
                      <wp:extent cx="266065" cy="255803"/>
                      <wp:effectExtent b="0" l="0" r="0" t="0"/>
                      <wp:wrapNone/>
                      <wp:docPr id="1158341193"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66065" cy="255803"/>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5244150</wp:posOffset>
                      </wp:positionH>
                      <wp:positionV relativeFrom="paragraph">
                        <wp:posOffset>111443</wp:posOffset>
                      </wp:positionV>
                      <wp:extent cx="266065" cy="255803"/>
                      <wp:effectExtent b="0" l="0" r="0" t="0"/>
                      <wp:wrapNone/>
                      <wp:docPr id="1158341192"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5244150</wp:posOffset>
                      </wp:positionH>
                      <wp:positionV relativeFrom="paragraph">
                        <wp:posOffset>111443</wp:posOffset>
                      </wp:positionV>
                      <wp:extent cx="266065" cy="255803"/>
                      <wp:effectExtent b="0" l="0" r="0" t="0"/>
                      <wp:wrapNone/>
                      <wp:docPr id="1158341192"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66065" cy="255803"/>
                              </a:xfrm>
                              <a:prstGeom prst="rect"/>
                              <a:ln/>
                            </pic:spPr>
                          </pic:pic>
                        </a:graphicData>
                      </a:graphic>
                    </wp:anchor>
                  </w:drawing>
                </mc:Fallback>
              </mc:AlternateConten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w:t>
            </w:r>
            <w:r w:rsidDel="00000000" w:rsidR="00000000" w:rsidRPr="00000000">
              <w:rPr>
                <w:rFonts w:ascii="Arial" w:cs="Arial" w:eastAsia="Arial" w:hAnsi="Arial"/>
                <w:sz w:val="24"/>
                <w:szCs w:val="24"/>
                <w:rtl w:val="0"/>
              </w:rPr>
              <w:t xml:space="preserve">2</w:t>
            </w: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w:t>
            </w:r>
            <w:r w:rsidDel="00000000" w:rsidR="00000000" w:rsidRPr="00000000">
              <w:rPr>
                <w:rFonts w:ascii="Arial" w:cs="Arial" w:eastAsia="Arial" w:hAnsi="Arial"/>
                <w:sz w:val="24"/>
                <w:szCs w:val="24"/>
                <w:rtl w:val="0"/>
              </w:rPr>
              <w:t xml:space="preserve">3698</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ALEYK DAVID SINISTERRA SOLARTE</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1.111.539.581</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TOMÁS GUTIÉRREZ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0">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SECRETARÍA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 Fortalecimiento al desarrollo del deporte competitivo y de disciplinas urbanas en Santiago de Cali" BP -26005284.</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w:t>
            </w:r>
            <w:r w:rsidDel="00000000" w:rsidR="00000000" w:rsidRPr="00000000">
              <w:rPr>
                <w:rFonts w:ascii="Arial" w:cs="Arial" w:eastAsia="Arial" w:hAnsi="Arial"/>
                <w:sz w:val="24"/>
                <w:szCs w:val="24"/>
                <w:rtl w:val="0"/>
              </w:rPr>
              <w:t xml:space="preserve">3/oct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w:t>
            </w:r>
            <w:r w:rsidDel="00000000" w:rsidR="00000000" w:rsidRPr="00000000">
              <w:rPr>
                <w:rFonts w:ascii="Arial" w:cs="Arial" w:eastAsia="Arial" w:hAnsi="Arial"/>
                <w:sz w:val="24"/>
                <w:szCs w:val="24"/>
                <w:rtl w:val="0"/>
              </w:rPr>
              <w:t xml:space="preserve">1/Dic</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MODIFICACIÓN No.01 al Contrato de prestación de servicios de apoyo a la gestión No. 4162.010.26.1.3698-2025, </w:t>
            </w:r>
          </w:p>
          <w:p w:rsidR="00000000" w:rsidDel="00000000" w:rsidP="00000000" w:rsidRDefault="00000000" w:rsidRPr="00000000" w14:paraId="0000002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PRIMERO: PRORROGAR el Contrato de prestación de servicios de apoyo a la gestión hasta el día 31 de diciembre de 2025.  </w:t>
            </w:r>
          </w:p>
          <w:p w:rsidR="00000000" w:rsidDel="00000000" w:rsidP="00000000" w:rsidRDefault="00000000" w:rsidRPr="00000000" w14:paraId="0000003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SEGUNDO: ADICIONAR el Contrato prestación de servicios de apoyo a la gestión No. 4162.010.26.1.3698-2025 una (1) cuota por valor de DOS MILLONES CIENTO OCHENTA Y CUATRO MIL PESOS M/CTE($2.184.000). </w:t>
            </w:r>
          </w:p>
          <w:p w:rsidR="00000000" w:rsidDel="00000000" w:rsidP="00000000" w:rsidRDefault="00000000" w:rsidRPr="00000000" w14:paraId="0000003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TERCERO: MODIFICAR la cláusula segunda del Contrato de prestación de servicios de apoyo a la gestión, el cual quedará así: El valor del contrato incluido la adición será de SEIS MILLONES QUINIENTOS CINCUENTA Y DOS MIL PESOS M/CTE($6.552.000).</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6">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CUATRO MILLONES TRESCIENTOS SESENTA Y OCHO MIL PESOS ($4.368.000)</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A">
            <w:pPr>
              <w:spacing w:line="360" w:lineRule="auto"/>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Adición: Es hasta por la suma de DOS MILLONES CIENTO OCHENTA Y CUATRO MIL PESOS M/CTE ($2.184.000).</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69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$6.552.000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r>
          </w:tbl>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A">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1077738509</w:t>
            </w:r>
          </w:p>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1980013249</w:t>
            </w:r>
          </w:p>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D">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03/12/2025</w:t>
            </w:r>
          </w:p>
          <w:p w:rsidR="00000000" w:rsidDel="00000000" w:rsidP="00000000" w:rsidRDefault="00000000" w:rsidRPr="00000000" w14:paraId="0000007E">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OCTUBRE 2025 </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El contratista adjunta seguridad social del</w:t>
            </w:r>
          </w:p>
          <w:p w:rsidR="00000000" w:rsidDel="00000000" w:rsidP="00000000" w:rsidRDefault="00000000" w:rsidRPr="00000000" w14:paraId="0000008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mes de Octubre de 2025 para el pago de esta cuenta, según decreto 1273 de 23/07/2018</w:t>
            </w:r>
          </w:p>
          <w:p w:rsidR="00000000" w:rsidDel="00000000" w:rsidP="00000000" w:rsidRDefault="00000000" w:rsidRPr="00000000" w14:paraId="0000008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que permite efectuar la cancelación mes vencido de la seguridad social. Se compromete a</w:t>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pagar seguridad social correspondiente. Anexa seguridad social en mora.</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r w:rsidDel="00000000" w:rsidR="00000000" w:rsidRPr="00000000">
              <w:rPr>
                <w:rtl w:val="0"/>
              </w:rPr>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w:t>
            </w:r>
            <w:r w:rsidDel="00000000" w:rsidR="00000000" w:rsidRPr="00000000">
              <w:rPr>
                <w:rFonts w:ascii="Arial" w:cs="Arial" w:eastAsia="Arial" w:hAnsi="Arial"/>
                <w:sz w:val="24"/>
                <w:szCs w:val="24"/>
                <w:rtl w:val="0"/>
              </w:rPr>
              <w:t xml:space="preserve">3698</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1.Brindar apoyo en el desarrollo de actividades orientadas a la iniciación y formación deportiva en deportes urbanos y tendencias emergentes, dentro de las comunas y corregimientos gestionando acciones para la organización y desarrollo de las disciplinas a traves de sesiones de clase y la dinamización de espacios que promuevan el aprendizaje, la integración, la participación de la población beneficiaria y el fortalecimiento de estas disciplinas. </w:t>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widowControl w:val="0"/>
              <w:numPr>
                <w:ilvl w:val="0"/>
                <w:numId w:val="3"/>
              </w:numPr>
              <w:ind w:left="720" w:hanging="360"/>
              <w:rPr>
                <w:sz w:val="24"/>
                <w:szCs w:val="24"/>
              </w:rPr>
            </w:pPr>
            <w:r w:rsidDel="00000000" w:rsidR="00000000" w:rsidRPr="00000000">
              <w:rPr>
                <w:rFonts w:ascii="Arial" w:cs="Arial" w:eastAsia="Arial" w:hAnsi="Arial"/>
                <w:sz w:val="24"/>
                <w:szCs w:val="24"/>
                <w:rtl w:val="0"/>
              </w:rPr>
              <w:t xml:space="preserve">El contratista desarrolló sesiones formativas enfocadas en la iniciación y fortalecimiento del parkour en el escenario del Bulevar del Oriente, guiando a los participantes en la práctica segura y progresiva de la disciplina. Durante el periodo, impulsó y organizó espacios que promovieron la integración y participación de la comunidad, reforzando el proceso de aprendizaje y motivando la continuidad de las actividades deportivas en el territorio.</w:t>
            </w:r>
            <w:r w:rsidDel="00000000" w:rsidR="00000000" w:rsidRPr="00000000">
              <w:rPr>
                <w:rtl w:val="0"/>
              </w:rPr>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2.Apoyar en el registro de beneficiarios a través de la plataforma SIDER o en la actualización de bases de datos asociadas a las jornadas y eventos realizados. </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widowControl w:val="0"/>
              <w:numPr>
                <w:ilvl w:val="0"/>
                <w:numId w:val="1"/>
              </w:numPr>
              <w:ind w:left="720" w:hanging="360"/>
              <w:rPr>
                <w:sz w:val="24"/>
                <w:szCs w:val="24"/>
              </w:rPr>
            </w:pPr>
            <w:r w:rsidDel="00000000" w:rsidR="00000000" w:rsidRPr="00000000">
              <w:rPr>
                <w:rFonts w:ascii="Arial" w:cs="Arial" w:eastAsia="Arial" w:hAnsi="Arial"/>
                <w:sz w:val="24"/>
                <w:szCs w:val="24"/>
                <w:rtl w:val="0"/>
              </w:rPr>
              <w:t xml:space="preserve">El contratista apoyó el registro de los beneficiarios del programa mediante el diligenciamiento de las fichas de inscripción en la plataforma SIDER, garantizando la actualización de la información y el control de la participación en las actividades de parkour. Esta gestión facilitó el seguimiento administrativo y permitió consolidar los datos necesarios para el cumplimiento de los requerimientos contractuales durante el mes.</w:t>
            </w:r>
            <w:r w:rsidDel="00000000" w:rsidR="00000000" w:rsidRPr="00000000">
              <w:rPr>
                <w:rtl w:val="0"/>
              </w:rPr>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widowControl w:val="0"/>
              <w:numPr>
                <w:ilvl w:val="0"/>
                <w:numId w:val="3"/>
              </w:numPr>
              <w:ind w:left="720" w:hanging="360"/>
              <w:rPr>
                <w:sz w:val="24"/>
                <w:szCs w:val="24"/>
              </w:rPr>
            </w:pPr>
            <w:r w:rsidDel="00000000" w:rsidR="00000000" w:rsidRPr="00000000">
              <w:rPr>
                <w:rFonts w:ascii="Arial" w:cs="Arial" w:eastAsia="Arial" w:hAnsi="Arial"/>
                <w:sz w:val="24"/>
                <w:szCs w:val="24"/>
                <w:rtl w:val="0"/>
              </w:rPr>
              <w:t xml:space="preserve">El contratista apoyó el cumplimiento de las metas del programa mediante la elaboración del cronograma y el informe mensual correspondientes a los grupos atendidos en parkour. Para ello, organizó y verificó la información de asistencia y participación, asegurando que los datos reflejaran de forma precisa el avance del proceso durante el mes. Esta labor permitió consolidar la base de información requerida para respaldar el cumplimiento de los objetivos establecidos en la ejecución contractual.</w:t>
            </w:r>
            <w:r w:rsidDel="00000000" w:rsidR="00000000" w:rsidRPr="00000000">
              <w:rPr>
                <w:rtl w:val="0"/>
              </w:rPr>
            </w:r>
          </w:p>
          <w:p w:rsidR="00000000" w:rsidDel="00000000" w:rsidP="00000000" w:rsidRDefault="00000000" w:rsidRPr="00000000" w14:paraId="00000097">
            <w:pPr>
              <w:ind w:left="36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4.Asistir o brindar apoyo en reuniones, capacitaciones o espacios formativos convocados por el área de Fomento, o que estén directamente relacionados con las funciones del cargo y el desarrollo del programa.   </w:t>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El contratista participó en un espacio formativo virtual en el que se abordaron las modificaciones recientes del procedimiento para la elaboración de las cuentas de cobro. Durante la sesión, recibió orientaciones actualizadas que le permitieron comprender los ajustes establecidos y garantizar la correcta aplicación de los lineamientos para los próximos periodos del programa.</w:t>
            </w:r>
            <w:r w:rsidDel="00000000" w:rsidR="00000000" w:rsidRPr="00000000">
              <w:rPr>
                <w:rtl w:val="0"/>
              </w:rPr>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5.Brindar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9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widowControl w:val="0"/>
              <w:numPr>
                <w:ilvl w:val="0"/>
                <w:numId w:val="3"/>
              </w:numPr>
              <w:ind w:left="720" w:hanging="360"/>
              <w:rPr>
                <w:sz w:val="24"/>
                <w:szCs w:val="24"/>
              </w:rPr>
            </w:pPr>
            <w:r w:rsidDel="00000000" w:rsidR="00000000" w:rsidRPr="00000000">
              <w:rPr>
                <w:rFonts w:ascii="Arial" w:cs="Arial" w:eastAsia="Arial" w:hAnsi="Arial"/>
                <w:sz w:val="24"/>
                <w:szCs w:val="24"/>
                <w:rtl w:val="0"/>
              </w:rPr>
              <w:t xml:space="preserve">Durante este periodo, no fui requerido para desarrollar actividades vinculadas al cumplimiento de la obligación.</w:t>
            </w:r>
            <w:r w:rsidDel="00000000" w:rsidR="00000000" w:rsidRPr="00000000">
              <w:rPr>
                <w:rtl w:val="0"/>
              </w:rPr>
            </w:r>
          </w:p>
          <w:p w:rsidR="00000000" w:rsidDel="00000000" w:rsidP="00000000" w:rsidRDefault="00000000" w:rsidRPr="00000000" w14:paraId="000000A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6.Las demás relacionadas con el desarrollo del objeto contractual. </w:t>
            </w:r>
          </w:p>
          <w:p w:rsidR="00000000" w:rsidDel="00000000" w:rsidP="00000000" w:rsidRDefault="00000000" w:rsidRPr="00000000" w14:paraId="000000A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El contratista realizó las sesiones de entrenamiento correspondientes al programa Vértigo en el sector Boulevard del Oriente, atendiendo a los beneficiarios de la comuna 15 de la ciudad de Santiago de Cali. A la sesión de clase asistieron siete participantes, cumpliendo así con las actividades establecidas dentro del objeto contractual durante el mes de diciembre de 2025.</w:t>
            </w:r>
            <w:r w:rsidDel="00000000" w:rsidR="00000000" w:rsidRPr="00000000">
              <w:rPr>
                <w:rtl w:val="0"/>
              </w:rPr>
            </w:r>
          </w:p>
          <w:p w:rsidR="00000000" w:rsidDel="00000000" w:rsidP="00000000" w:rsidRDefault="00000000" w:rsidRPr="00000000" w14:paraId="000000A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A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hyperlink r:id="rId10">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https://drive.google.com/drive/folders/1PDE80R5F_soygS_qB_vZAx_GZ787n15S?usp=drive_link</w:t>
              </w:r>
            </w:hyperlink>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N/A</w:t>
            </w:r>
          </w:p>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sz w:val="24"/>
                <w:szCs w:val="24"/>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Se le recomienda pagar seguridad social dentro de los plazos establecidos.</w:t>
            </w: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 o:title=""/>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2" o:title=""/>
                </v:shape>
              </w:pic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w:t>
            </w:r>
            <w:r w:rsidDel="00000000" w:rsidR="00000000" w:rsidRPr="00000000">
              <w:rPr>
                <w:rFonts w:ascii="Arial" w:cs="Arial" w:eastAsia="Arial" w:hAnsi="Arial"/>
                <w:sz w:val="24"/>
                <w:szCs w:val="24"/>
                <w:rtl w:val="0"/>
              </w:rPr>
              <w:t xml:space="preserve">26/NOV</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tc>
      </w:tr>
    </w:tbl>
    <w:p w:rsidR="00000000" w:rsidDel="00000000" w:rsidP="00000000" w:rsidRDefault="00000000" w:rsidRPr="00000000" w14:paraId="000000CD">
      <w:pPr>
        <w:rPr>
          <w:rFonts w:ascii="Arial" w:cs="Arial" w:eastAsia="Arial" w:hAnsi="Arial"/>
          <w:sz w:val="22"/>
          <w:szCs w:val="22"/>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E">
      <w:pPr>
        <w:rPr>
          <w:rFonts w:ascii="Arial" w:cs="Arial" w:eastAsia="Arial" w:hAnsi="Arial"/>
          <w:sz w:val="22"/>
          <w:szCs w:val="22"/>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1158341194"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B">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634.736328125"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1158341195"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E">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4"/>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Mencinsinresolver">
    <w:name w:val="Unresolved Mention"/>
    <w:basedOn w:val="Fuentedeprrafopredeter"/>
    <w:uiPriority w:val="99"/>
    <w:semiHidden w:val="1"/>
    <w:unhideWhenUsed w:val="1"/>
    <w:rsid w:val="001F6ABE"/>
    <w:rPr>
      <w:color w:val="605e5c"/>
      <w:shd w:color="auto" w:fill="e1dfdd" w:val="clear"/>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PDE80R5F_soygS_qB_vZAx_GZ787n15S?usp=drive_link"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f+xDoPTxUTPV/qKw13qMDWORdw==">CgMxLjA4AHIhMWo3bFNyeXNMc0kwdjBTckpQdy1mcklONWxxNVdvZ2Y1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2025-07-31T02:39:00Z</dcterms:created>
  <dc:creator>LEYDHER</dc:creator>
</cp:coreProperties>
</file>